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3F7" w:rsidRDefault="00E533F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Nezapomínejme na oběti komunismu</w:t>
      </w:r>
    </w:p>
    <w:p w:rsidR="00E533F7" w:rsidRDefault="00E533F7">
      <w:pPr>
        <w:jc w:val="both"/>
      </w:pPr>
      <w:r>
        <w:t>Letos 24. února si na pražském Újezdě opět připomeneme všechny ty, kterým komunistická diktatura vzala či poznamenala jejich život. Setkání se uskuteční tradičně v předvečer dne, který komunisté slavili jako Vítězný únor. A čím bude naše letošní shromáždění výjimečné? Předně tím, že se letos sejdeme již podesáté!</w:t>
      </w:r>
    </w:p>
    <w:p w:rsidR="00E533F7" w:rsidRDefault="00E533F7">
      <w:pPr>
        <w:jc w:val="both"/>
      </w:pPr>
      <w:r>
        <w:t>Za tu dobu jsme u pomníku obětem komunismu od Olbrama Zoubka zapálili stovky svíček a přivítali řadu hostů z řad politických vězňů i akademické obce. Za tu dobu zazněla řada moudrých slov, z nichž některá se nám podařilo zaznamenat i uchovat pro budoucnost.</w:t>
      </w:r>
    </w:p>
    <w:p w:rsidR="00E533F7" w:rsidRDefault="00E533F7">
      <w:pPr>
        <w:jc w:val="both"/>
        <w:rPr>
          <w:rFonts w:ascii="Times New Roman" w:hAnsi="Times New Roman" w:cs="Times New Roman"/>
        </w:rPr>
      </w:pPr>
      <w:r>
        <w:t>Akce se těší stabilně zájmu občanů různých věkových skupin a je příjemné, že ji neignorují ani jindy často netečná média. Asi největší počet účastníků jsme zaznamenali v roce 2008, kdy vrcholila petiční akce „Na komunisty si zvykat nechceme“. Nutno říci, že požadavky v petici uvedené jsou stále platné i dnes</w:t>
      </w:r>
      <w:r>
        <w:rPr>
          <w:rFonts w:ascii="Times New Roman" w:hAnsi="Times New Roman" w:cs="Times New Roman"/>
        </w:rPr>
        <w:t>.</w:t>
      </w:r>
    </w:p>
    <w:p w:rsidR="00E533F7" w:rsidRDefault="00E533F7">
      <w:pPr>
        <w:jc w:val="both"/>
      </w:pPr>
      <w:r>
        <w:t>Nesmíme však ani zapomenout na závěrečné duchovní slovo. Na místě se vystřídala celá řada výrazných tváří, z nichž vzpomeňme například biskupa Radkovského, otce Romualda Štěpána Roba OP, ředitele radia Proglas Martina Holíka či otce Josefa Čunka SJ.</w:t>
      </w:r>
    </w:p>
    <w:p w:rsidR="00E533F7" w:rsidRDefault="00E533F7">
      <w:pPr>
        <w:jc w:val="both"/>
      </w:pPr>
      <w:r>
        <w:t>Vězte, že i jubilejní desáté setkání obohatí zvučná jména. Již dnes se můžete těšit na uznávaného historika Jaroslava Šebka a na duchovní slovo, které pronese kardinál Miloslav Vlk.</w:t>
      </w:r>
    </w:p>
    <w:p w:rsidR="00E533F7" w:rsidRDefault="00E533F7">
      <w:pPr>
        <w:jc w:val="both"/>
        <w:rPr>
          <w:rFonts w:ascii="Times New Roman" w:hAnsi="Times New Roman" w:cs="Times New Roman"/>
        </w:rPr>
      </w:pPr>
    </w:p>
    <w:p w:rsidR="00E533F7" w:rsidRDefault="00E533F7">
      <w:pPr>
        <w:jc w:val="both"/>
      </w:pPr>
      <w:r>
        <w:t>Těšíme se na setkání!</w:t>
      </w:r>
      <w:bookmarkStart w:id="0" w:name="_GoBack"/>
      <w:bookmarkEnd w:id="0"/>
    </w:p>
    <w:p w:rsidR="00E533F7" w:rsidRDefault="00E533F7">
      <w:pPr>
        <w:jc w:val="both"/>
      </w:pPr>
    </w:p>
    <w:p w:rsidR="00E533F7" w:rsidRDefault="00E533F7">
      <w:pPr>
        <w:jc w:val="both"/>
      </w:pPr>
      <w:r>
        <w:t>Jan Cieslar, hlavní organizátor</w:t>
      </w:r>
    </w:p>
    <w:p w:rsidR="00E533F7" w:rsidRDefault="00E533F7">
      <w:pPr>
        <w:jc w:val="both"/>
      </w:pPr>
      <w:r>
        <w:t>člen OV KDU-ČSL Praha 1</w:t>
      </w:r>
    </w:p>
    <w:sectPr w:rsidR="00E533F7" w:rsidSect="00E53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33F7"/>
    <w:rsid w:val="00E5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206</Words>
  <Characters>1178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Nezapomínejme na oběti komunismu</dc:title>
  <dc:subject/>
  <dc:creator>Jan Cieslar</dc:creator>
  <cp:keywords/>
  <dc:description/>
  <cp:lastModifiedBy>PC</cp:lastModifiedBy>
  <cp:revision>2</cp:revision>
  <dcterms:created xsi:type="dcterms:W3CDTF">2012-01-16T19:06:00Z</dcterms:created>
  <dcterms:modified xsi:type="dcterms:W3CDTF">2012-01-16T19:06:00Z</dcterms:modified>
</cp:coreProperties>
</file>